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24B62DE6" w14:textId="7B88060D"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27211B8B"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8675A">
        <w:rPr>
          <w:rFonts w:eastAsia="Arial Unicode MS" w:cs="Times New Roman"/>
          <w:b/>
          <w:color w:val="000000"/>
          <w:kern w:val="0"/>
          <w:lang w:eastAsia="lv-LV" w:bidi="ar-SA"/>
        </w:rPr>
        <w:t>5</w:t>
      </w:r>
      <w:r w:rsidR="001C2127">
        <w:rPr>
          <w:rFonts w:eastAsia="Arial Unicode MS" w:cs="Times New Roman"/>
          <w:b/>
          <w:color w:val="000000"/>
          <w:kern w:val="0"/>
          <w:lang w:eastAsia="lv-LV" w:bidi="ar-SA"/>
        </w:rPr>
        <w:t>3</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1C2127">
        <w:rPr>
          <w:rFonts w:eastAsia="Arial Unicode MS" w:cs="Times New Roman"/>
          <w:color w:val="000000"/>
          <w:kern w:val="0"/>
          <w:lang w:eastAsia="lv-LV" w:bidi="ar-SA"/>
        </w:rPr>
        <w:t>30</w:t>
      </w:r>
      <w:r w:rsidR="002E36B6" w:rsidRPr="006C111A">
        <w:rPr>
          <w:rFonts w:eastAsia="Arial Unicode MS" w:cs="Times New Roman"/>
          <w:color w:val="000000"/>
          <w:kern w:val="0"/>
          <w:lang w:eastAsia="lv-LV" w:bidi="ar-SA"/>
        </w:rPr>
        <w:t>. p.)</w:t>
      </w:r>
    </w:p>
    <w:p w14:paraId="02D2CF43" w14:textId="77777777" w:rsidR="00B37A07" w:rsidRDefault="00B37A07"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67C76BAB" w14:textId="77777777" w:rsidR="001C2127" w:rsidRPr="00E55DB0" w:rsidRDefault="001C2127" w:rsidP="001C2127">
      <w:pPr>
        <w:jc w:val="both"/>
        <w:rPr>
          <w:rFonts w:cs="Times New Roman"/>
          <w:b/>
        </w:rPr>
      </w:pPr>
      <w:r w:rsidRPr="00E55DB0">
        <w:rPr>
          <w:rFonts w:cs="Times New Roman"/>
          <w:b/>
        </w:rPr>
        <w:t>Par valsts vietējo autoceļu pārņemšanu Madonas novadā</w:t>
      </w:r>
    </w:p>
    <w:p w14:paraId="2D409565" w14:textId="77777777" w:rsidR="001C2127" w:rsidRDefault="001C2127" w:rsidP="001C2127">
      <w:pPr>
        <w:jc w:val="both"/>
        <w:rPr>
          <w:rFonts w:cs="Times New Roman"/>
          <w:i/>
        </w:rPr>
      </w:pPr>
    </w:p>
    <w:p w14:paraId="21B01C55" w14:textId="77777777" w:rsidR="001C2127" w:rsidRDefault="001C2127" w:rsidP="001C2127">
      <w:pPr>
        <w:ind w:firstLine="426"/>
        <w:jc w:val="both"/>
        <w:rPr>
          <w:rFonts w:cs="Times New Roman"/>
        </w:rPr>
      </w:pPr>
      <w:r w:rsidRPr="00135806">
        <w:rPr>
          <w:rFonts w:cs="Times New Roman"/>
        </w:rPr>
        <w:t xml:space="preserve">Atbilstoši likuma “Par autoceļiem” 3. panta trešajā daļā noteiktajam valsts autoceļu iedalījumam valsts vietējie autoceļi savieno novada administratīvos centrus ar novada pilsētām, novada apdzīvotām teritorijām, kurās atrodas pagastu pārvaldes, ciemiem vai citiem valsts autoceļiem vai savā starpā atsevišķu novadu administratīvos centrus. Ņemot vērā, ka atsevišķi valsts vietējie autoceļi ir būtiski infrastruktūras elementi tieši konkrētas pašvaldības mērogā, Satiksmes ministrija sadarbībā ar VSIA “Latvijas Valsts ceļi” pēc administratīvi teritoriālās reformas stāšanās spēkā ir veikusi visu valsts vietējo autoceļu atbilstības likuma “Par autoceļiem” 3. panta trešajā daļā noteiktajai funkcionālajai definīcijai izvērtējamu. </w:t>
      </w:r>
    </w:p>
    <w:p w14:paraId="7C3BBE25" w14:textId="77777777" w:rsidR="001C2127" w:rsidRPr="00135806" w:rsidRDefault="001C2127" w:rsidP="001C2127">
      <w:pPr>
        <w:ind w:firstLine="720"/>
        <w:jc w:val="both"/>
        <w:rPr>
          <w:rFonts w:cs="Times New Roman"/>
        </w:rPr>
      </w:pPr>
      <w:r w:rsidRPr="00135806">
        <w:rPr>
          <w:rFonts w:cs="Times New Roman"/>
        </w:rPr>
        <w:t>Savukārt</w:t>
      </w:r>
      <w:r>
        <w:rPr>
          <w:rFonts w:cs="Times New Roman"/>
        </w:rPr>
        <w:t>,</w:t>
      </w:r>
      <w:r w:rsidRPr="00135806">
        <w:rPr>
          <w:rFonts w:cs="Times New Roman"/>
        </w:rPr>
        <w:t xml:space="preserve"> 2021. gada 14. decembrī Ministru kabineta sēdē pieņemti grozījumi Ministru kabineta 2008. gada 11. marta noteikumos Nr. 173 "Valsts pamatbudžeta valsts autoceļu fonda programmai piešķirto līdzekļu izlietošanas kārtība", kuru 9.1 punkts paredz, ka Satiksmes ministrija ne vairāk kā piecus gadus pārskaita attiecīgajai pašvaldībai papildu mērķdotācijas finansējumu </w:t>
      </w:r>
      <w:r>
        <w:rPr>
          <w:rFonts w:cs="Times New Roman"/>
        </w:rPr>
        <w:t>EUR 1560,00</w:t>
      </w:r>
      <w:r w:rsidRPr="00135806">
        <w:rPr>
          <w:rFonts w:cs="Times New Roman"/>
        </w:rPr>
        <w:t xml:space="preserve"> gadā par katru attiecīgās pašvaldības īpašumā pārņemto valsts vietējā autoceļa vai tā posma kilometru.</w:t>
      </w:r>
    </w:p>
    <w:p w14:paraId="1AFA8668" w14:textId="77777777" w:rsidR="001C2127" w:rsidRPr="00135806" w:rsidRDefault="001C2127" w:rsidP="001C2127">
      <w:pPr>
        <w:ind w:firstLine="426"/>
        <w:jc w:val="both"/>
        <w:rPr>
          <w:rFonts w:cs="Times New Roman"/>
        </w:rPr>
      </w:pPr>
      <w:r>
        <w:rPr>
          <w:rFonts w:cs="Times New Roman"/>
        </w:rPr>
        <w:t xml:space="preserve">Madonas novada pašvaldība pamatojoties uz </w:t>
      </w:r>
      <w:r w:rsidRPr="00135806">
        <w:rPr>
          <w:rFonts w:cs="Times New Roman"/>
        </w:rPr>
        <w:t xml:space="preserve"> Satiksmes ministrija</w:t>
      </w:r>
      <w:r>
        <w:rPr>
          <w:rFonts w:cs="Times New Roman"/>
        </w:rPr>
        <w:t>s</w:t>
      </w:r>
      <w:r w:rsidRPr="00135806">
        <w:rPr>
          <w:rFonts w:cs="Times New Roman"/>
        </w:rPr>
        <w:t xml:space="preserve"> pārņemšanai piedāvāto valsts vietējo autoceļu posmu sarakstu</w:t>
      </w:r>
      <w:r>
        <w:rPr>
          <w:rFonts w:cs="Times New Roman"/>
        </w:rPr>
        <w:t>, to ir izskatījusi un plāno pārņemt valsts vietējos autoceļus, kas pievienoti pielikumā Nr.1.</w:t>
      </w:r>
      <w:r w:rsidRPr="00135806">
        <w:rPr>
          <w:rFonts w:cs="Times New Roman"/>
        </w:rPr>
        <w:tab/>
      </w:r>
    </w:p>
    <w:p w14:paraId="2BA6490F" w14:textId="1AEE3631" w:rsidR="00B37A07" w:rsidRPr="00E50996" w:rsidRDefault="00B37A07" w:rsidP="00B37A0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themeColor="text1"/>
        </w:rPr>
      </w:pPr>
      <w:r>
        <w:rPr>
          <w:rFonts w:cs="Times New Roman"/>
        </w:rPr>
        <w:tab/>
      </w:r>
      <w:r w:rsidR="001C2127" w:rsidRPr="00C4304D">
        <w:rPr>
          <w:rFonts w:cs="Times New Roman"/>
        </w:rPr>
        <w:t xml:space="preserve">Noklausījusies sniegto informāciju, </w:t>
      </w:r>
      <w:r w:rsidR="001C2127">
        <w:rPr>
          <w:rFonts w:cs="Times New Roman"/>
        </w:rPr>
        <w:t xml:space="preserve">ņemot vērā 17.05.2022. Uzņēmējdarbības, teritoriālo un vides jautājumu komitejas un 24.05.2022. Finanšu un attīstības komitejas atzinumu,  </w:t>
      </w:r>
      <w:r w:rsidRPr="00E50996">
        <w:rPr>
          <w:rFonts w:cs="Times New Roman"/>
          <w:b/>
          <w:bCs/>
          <w:color w:val="000000" w:themeColor="text1"/>
        </w:rPr>
        <w:t xml:space="preserve">atklāti balsojot: </w:t>
      </w:r>
      <w:r w:rsidRPr="00E50996">
        <w:rPr>
          <w:rFonts w:cs="Times New Roman"/>
          <w:b/>
          <w:color w:val="000000" w:themeColor="text1"/>
        </w:rPr>
        <w:t>PAR – 1</w:t>
      </w:r>
      <w:r>
        <w:rPr>
          <w:rFonts w:cs="Times New Roman"/>
          <w:b/>
          <w:color w:val="000000" w:themeColor="text1"/>
        </w:rPr>
        <w:t>7</w:t>
      </w:r>
      <w:r w:rsidRPr="00E50996">
        <w:rPr>
          <w:rFonts w:cs="Times New Roman"/>
          <w:b/>
          <w:color w:val="000000" w:themeColor="text1"/>
        </w:rPr>
        <w:t xml:space="preserve"> </w:t>
      </w:r>
      <w:r w:rsidRPr="001C2127">
        <w:rPr>
          <w:rFonts w:cs="Times New Roman"/>
          <w:noProof/>
        </w:rPr>
        <w:t>(Agris Lungevičs, Aigars Šķēls, Aivis Masaļskis, Andris Dombrovskis, Andris Sakne, Artūrs Čačka, Artūrs Grandāns, Gatis Teilis, Gunārs Ikaunieks, Guntis Klikučs, Kaspars Udrass, Māris Olte, Rūdolfs Preiss, Sandra Maksimova, Valda Kļaviņa, Vita Robalte, Zigfrīds Gora),</w:t>
      </w:r>
      <w:r w:rsidRPr="00F536C2">
        <w:rPr>
          <w:rFonts w:cs="Times New Roman"/>
          <w:b/>
          <w:noProof/>
        </w:rPr>
        <w:t xml:space="preserve"> </w:t>
      </w:r>
      <w:r w:rsidRPr="00E50996">
        <w:rPr>
          <w:rFonts w:cs="Times New Roman"/>
          <w:noProof/>
          <w:color w:val="000000" w:themeColor="text1"/>
        </w:rPr>
        <w:t xml:space="preserve"> </w:t>
      </w:r>
      <w:r>
        <w:rPr>
          <w:rFonts w:cs="Times New Roman"/>
          <w:b/>
          <w:color w:val="000000" w:themeColor="text1"/>
        </w:rPr>
        <w:t xml:space="preserve">PRET – </w:t>
      </w:r>
      <w:r w:rsidRPr="001C2127">
        <w:rPr>
          <w:rFonts w:cs="Times New Roman"/>
          <w:b/>
          <w:noProof/>
        </w:rPr>
        <w:t>1</w:t>
      </w:r>
      <w:r w:rsidRPr="001C2127">
        <w:rPr>
          <w:rFonts w:cs="Times New Roman"/>
          <w:noProof/>
        </w:rPr>
        <w:t xml:space="preserve"> (Andrejs Ceļapīters)</w:t>
      </w:r>
      <w:r w:rsidRPr="00E50996">
        <w:rPr>
          <w:rFonts w:cs="Times New Roman"/>
          <w:bCs/>
          <w:noProof/>
          <w:color w:val="000000" w:themeColor="text1"/>
        </w:rPr>
        <w:t>,</w:t>
      </w:r>
      <w:r w:rsidRPr="00E50996">
        <w:rPr>
          <w:rFonts w:cs="Times New Roman"/>
          <w:b/>
          <w:color w:val="000000" w:themeColor="text1"/>
        </w:rPr>
        <w:t xml:space="preserve"> ATTURAS –  NAV</w:t>
      </w:r>
      <w:r w:rsidRPr="00E50996">
        <w:rPr>
          <w:rFonts w:cs="Times New Roman"/>
          <w:color w:val="000000" w:themeColor="text1"/>
        </w:rPr>
        <w:t>,</w:t>
      </w:r>
      <w:r w:rsidRPr="00E50996">
        <w:rPr>
          <w:rFonts w:cs="Times New Roman"/>
          <w:b/>
          <w:color w:val="000000" w:themeColor="text1"/>
        </w:rPr>
        <w:t xml:space="preserve"> </w:t>
      </w:r>
      <w:r w:rsidRPr="00E50996">
        <w:rPr>
          <w:rFonts w:cs="Times New Roman"/>
          <w:color w:val="000000" w:themeColor="text1"/>
        </w:rPr>
        <w:t xml:space="preserve">Madonas novada pašvaldības dome </w:t>
      </w:r>
      <w:r w:rsidRPr="00E50996">
        <w:rPr>
          <w:rFonts w:cs="Times New Roman"/>
          <w:b/>
          <w:color w:val="000000" w:themeColor="text1"/>
        </w:rPr>
        <w:t>NOLEMJ:</w:t>
      </w:r>
    </w:p>
    <w:p w14:paraId="6569674C" w14:textId="5162516E" w:rsidR="001C2127" w:rsidRDefault="001C2127" w:rsidP="001C2127">
      <w:pPr>
        <w:jc w:val="both"/>
        <w:rPr>
          <w:rFonts w:cs="Times New Roman"/>
        </w:rPr>
      </w:pPr>
    </w:p>
    <w:p w14:paraId="17ACB843" w14:textId="36CE0DD8" w:rsidR="001C2127" w:rsidRPr="00D96254" w:rsidRDefault="001C2127" w:rsidP="001C2127">
      <w:pPr>
        <w:pStyle w:val="Sarakstarindkopa"/>
        <w:numPr>
          <w:ilvl w:val="0"/>
          <w:numId w:val="32"/>
        </w:numPr>
        <w:spacing w:after="0" w:line="240" w:lineRule="auto"/>
        <w:jc w:val="both"/>
        <w:rPr>
          <w:rFonts w:ascii="Times New Roman" w:hAnsi="Times New Roman" w:cs="Times New Roman"/>
          <w:sz w:val="24"/>
          <w:szCs w:val="24"/>
        </w:rPr>
      </w:pPr>
      <w:r w:rsidRPr="00D96254">
        <w:rPr>
          <w:rFonts w:ascii="Times New Roman" w:hAnsi="Times New Roman" w:cs="Times New Roman"/>
          <w:sz w:val="24"/>
          <w:szCs w:val="24"/>
        </w:rPr>
        <w:t xml:space="preserve">Pārņemt bez atlīdzības Madonas novada pašvaldības īpašumā valsts autoceļu posmus, kas norādīti </w:t>
      </w:r>
      <w:r w:rsidR="00B37A07">
        <w:rPr>
          <w:rFonts w:ascii="Times New Roman" w:hAnsi="Times New Roman" w:cs="Times New Roman"/>
          <w:sz w:val="24"/>
          <w:szCs w:val="24"/>
        </w:rPr>
        <w:t>p</w:t>
      </w:r>
      <w:r w:rsidRPr="00D96254">
        <w:rPr>
          <w:rFonts w:ascii="Times New Roman" w:hAnsi="Times New Roman" w:cs="Times New Roman"/>
          <w:sz w:val="24"/>
          <w:szCs w:val="24"/>
        </w:rPr>
        <w:t xml:space="preserve">ielikumā Nr.1.  </w:t>
      </w:r>
    </w:p>
    <w:p w14:paraId="3597FD19" w14:textId="57BC7145" w:rsidR="001C2127" w:rsidRDefault="001C2127" w:rsidP="001C2127">
      <w:pPr>
        <w:jc w:val="both"/>
        <w:rPr>
          <w:rFonts w:cs="Times New Roman"/>
        </w:rPr>
      </w:pPr>
    </w:p>
    <w:p w14:paraId="22D578A2" w14:textId="77777777" w:rsidR="001C2127" w:rsidRPr="00E55DB0" w:rsidRDefault="001C2127" w:rsidP="001C2127">
      <w:pPr>
        <w:rPr>
          <w:rFonts w:cs="Times New Roman"/>
          <w:i/>
        </w:rPr>
      </w:pPr>
      <w:r w:rsidRPr="00E55DB0">
        <w:rPr>
          <w:rFonts w:cs="Times New Roman"/>
          <w:i/>
        </w:rPr>
        <w:t>Pielikumā: Pārņemšanai piedāvāto valsts vietējo autoceļu un to posmu saraksts.</w:t>
      </w:r>
    </w:p>
    <w:p w14:paraId="72819C71" w14:textId="77777777" w:rsidR="001C2127" w:rsidRDefault="001C2127" w:rsidP="001C2127">
      <w:pPr>
        <w:jc w:val="both"/>
        <w:rPr>
          <w:rFonts w:cs="Times New Roman"/>
        </w:rPr>
      </w:pPr>
    </w:p>
    <w:p w14:paraId="77604D42" w14:textId="01838BD8" w:rsidR="001C2127" w:rsidRDefault="001C2127"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08DDEBBB" w14:textId="1A7D1EA2" w:rsidR="0078675A" w:rsidRDefault="00CD03AA" w:rsidP="00B37A07">
      <w:pPr>
        <w:widowControl/>
        <w:suppressAutoHyphens w:val="0"/>
        <w:ind w:left="720" w:firstLine="720"/>
        <w:jc w:val="both"/>
        <w:rPr>
          <w:rFonts w:eastAsia="Times New Roman" w:cs="Times New Roman"/>
          <w:color w:val="000000"/>
          <w:kern w:val="0"/>
          <w:lang w:eastAsia="lv-LV" w:bidi="lo-LA"/>
        </w:rPr>
      </w:pPr>
      <w:r w:rsidRPr="00E50996">
        <w:rPr>
          <w:rFonts w:eastAsia="Times New Roman" w:cs="Times New Roman"/>
          <w:color w:val="000000"/>
          <w:kern w:val="0"/>
          <w:lang w:eastAsia="lv-LV" w:bidi="lo-LA"/>
        </w:rPr>
        <w:t>Domes priekšsēdētājs</w:t>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proofErr w:type="spellStart"/>
      <w:r w:rsidRPr="00E50996">
        <w:rPr>
          <w:rFonts w:eastAsia="Times New Roman" w:cs="Times New Roman"/>
          <w:color w:val="000000"/>
          <w:kern w:val="0"/>
          <w:lang w:eastAsia="lv-LV" w:bidi="lo-LA"/>
        </w:rPr>
        <w:t>A.Lungevičs</w:t>
      </w:r>
      <w:proofErr w:type="spellEnd"/>
    </w:p>
    <w:p w14:paraId="4D0CFB3A" w14:textId="2C5D11CA" w:rsidR="00B37A07" w:rsidRDefault="00B37A07" w:rsidP="00B37A07">
      <w:pPr>
        <w:widowControl/>
        <w:suppressAutoHyphens w:val="0"/>
        <w:ind w:left="720" w:firstLine="720"/>
        <w:jc w:val="both"/>
        <w:rPr>
          <w:rFonts w:eastAsia="Times New Roman" w:cs="Times New Roman"/>
          <w:color w:val="000000"/>
          <w:kern w:val="0"/>
          <w:sz w:val="20"/>
          <w:lang w:eastAsia="lv-LV" w:bidi="lo-LA"/>
        </w:rPr>
      </w:pPr>
    </w:p>
    <w:p w14:paraId="091E292A" w14:textId="1F8BCB3D" w:rsidR="00B37A07" w:rsidRPr="00B37A07" w:rsidRDefault="00B37A07" w:rsidP="00B37A07">
      <w:pPr>
        <w:widowControl/>
        <w:suppressAutoHyphens w:val="0"/>
        <w:ind w:left="720" w:firstLine="720"/>
        <w:jc w:val="both"/>
        <w:rPr>
          <w:rFonts w:eastAsia="Times New Roman" w:cs="Times New Roman"/>
          <w:color w:val="000000"/>
          <w:kern w:val="0"/>
          <w:sz w:val="20"/>
          <w:lang w:eastAsia="lv-LV" w:bidi="lo-LA"/>
        </w:rPr>
      </w:pPr>
      <w:bookmarkStart w:id="0" w:name="_GoBack"/>
      <w:bookmarkEnd w:id="0"/>
    </w:p>
    <w:p w14:paraId="77A298B4" w14:textId="1E0AAC35" w:rsidR="00350DA3" w:rsidRPr="0078675A" w:rsidRDefault="00B37A07" w:rsidP="00B37A07">
      <w:pPr>
        <w:jc w:val="both"/>
        <w:rPr>
          <w:rFonts w:cs="Times New Roman"/>
          <w:i/>
        </w:rPr>
      </w:pPr>
      <w:proofErr w:type="spellStart"/>
      <w:r w:rsidRPr="00E55DB0">
        <w:rPr>
          <w:rFonts w:cs="Times New Roman"/>
          <w:i/>
        </w:rPr>
        <w:t>Solozemniece</w:t>
      </w:r>
      <w:proofErr w:type="spellEnd"/>
      <w:r w:rsidRPr="00E55DB0">
        <w:rPr>
          <w:rFonts w:cs="Times New Roman"/>
          <w:i/>
        </w:rPr>
        <w:t xml:space="preserve"> 62302391</w:t>
      </w:r>
    </w:p>
    <w:sectPr w:rsidR="00350DA3" w:rsidRPr="0078675A"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0F89F" w14:textId="77777777" w:rsidR="00925CBE" w:rsidRDefault="00925CBE" w:rsidP="00323CB2">
      <w:r>
        <w:separator/>
      </w:r>
    </w:p>
  </w:endnote>
  <w:endnote w:type="continuationSeparator" w:id="0">
    <w:p w14:paraId="2CB6A118" w14:textId="77777777" w:rsidR="00925CBE" w:rsidRDefault="00925CBE"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66F35188" w:rsidR="00323CB2" w:rsidRDefault="00323CB2">
        <w:pPr>
          <w:pStyle w:val="Kjene"/>
          <w:jc w:val="center"/>
        </w:pPr>
        <w:r>
          <w:fldChar w:fldCharType="begin"/>
        </w:r>
        <w:r>
          <w:instrText>PAGE   \* MERGEFORMAT</w:instrText>
        </w:r>
        <w:r>
          <w:fldChar w:fldCharType="separate"/>
        </w:r>
        <w:r w:rsidR="00B37A07">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8DEAA" w14:textId="77777777" w:rsidR="00925CBE" w:rsidRDefault="00925CBE" w:rsidP="00323CB2">
      <w:r>
        <w:separator/>
      </w:r>
    </w:p>
  </w:footnote>
  <w:footnote w:type="continuationSeparator" w:id="0">
    <w:p w14:paraId="5C1FE574" w14:textId="77777777" w:rsidR="00925CBE" w:rsidRDefault="00925CBE"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11C724BF"/>
    <w:multiLevelType w:val="multilevel"/>
    <w:tmpl w:val="311C4B1C"/>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multilevel"/>
    <w:tmpl w:val="A83A331A"/>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6"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DF34E7A"/>
    <w:multiLevelType w:val="hybridMultilevel"/>
    <w:tmpl w:val="857C8DF6"/>
    <w:lvl w:ilvl="0" w:tplc="B50AC06E">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26"/>
  </w:num>
  <w:num w:numId="7">
    <w:abstractNumId w:val="20"/>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3"/>
  </w:num>
  <w:num w:numId="12">
    <w:abstractNumId w:val="8"/>
  </w:num>
  <w:num w:numId="13">
    <w:abstractNumId w:val="29"/>
  </w:num>
  <w:num w:numId="14">
    <w:abstractNumId w:val="30"/>
  </w:num>
  <w:num w:numId="15">
    <w:abstractNumId w:val="11"/>
  </w:num>
  <w:num w:numId="16">
    <w:abstractNumId w:val="12"/>
  </w:num>
  <w:num w:numId="17">
    <w:abstractNumId w:val="5"/>
  </w:num>
  <w:num w:numId="18">
    <w:abstractNumId w:val="1"/>
  </w:num>
  <w:num w:numId="19">
    <w:abstractNumId w:val="6"/>
  </w:num>
  <w:num w:numId="20">
    <w:abstractNumId w:val="17"/>
  </w:num>
  <w:num w:numId="21">
    <w:abstractNumId w:val="0"/>
  </w:num>
  <w:num w:numId="22">
    <w:abstractNumId w:val="16"/>
  </w:num>
  <w:num w:numId="23">
    <w:abstractNumId w:val="28"/>
  </w:num>
  <w:num w:numId="24">
    <w:abstractNumId w:val="22"/>
  </w:num>
  <w:num w:numId="25">
    <w:abstractNumId w:val="23"/>
  </w:num>
  <w:num w:numId="26">
    <w:abstractNumId w:val="19"/>
  </w:num>
  <w:num w:numId="27">
    <w:abstractNumId w:val="9"/>
  </w:num>
  <w:num w:numId="28">
    <w:abstractNumId w:val="14"/>
  </w:num>
  <w:num w:numId="29">
    <w:abstractNumId w:val="24"/>
  </w:num>
  <w:num w:numId="30">
    <w:abstractNumId w:val="18"/>
  </w:num>
  <w:num w:numId="31">
    <w:abstractNumId w:val="10"/>
  </w:num>
  <w:num w:numId="3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25B8E"/>
    <w:rsid w:val="00030BEE"/>
    <w:rsid w:val="00034D3F"/>
    <w:rsid w:val="00042B17"/>
    <w:rsid w:val="00046B6E"/>
    <w:rsid w:val="00060182"/>
    <w:rsid w:val="00066EAB"/>
    <w:rsid w:val="0007253C"/>
    <w:rsid w:val="0007649B"/>
    <w:rsid w:val="00090535"/>
    <w:rsid w:val="00097B39"/>
    <w:rsid w:val="000A594D"/>
    <w:rsid w:val="000B3DA3"/>
    <w:rsid w:val="000B5A11"/>
    <w:rsid w:val="000D0F1C"/>
    <w:rsid w:val="000D4FF9"/>
    <w:rsid w:val="000D742C"/>
    <w:rsid w:val="000E0D66"/>
    <w:rsid w:val="000E6FD9"/>
    <w:rsid w:val="001003C5"/>
    <w:rsid w:val="001045AC"/>
    <w:rsid w:val="0013039E"/>
    <w:rsid w:val="001367F8"/>
    <w:rsid w:val="00141337"/>
    <w:rsid w:val="0015637A"/>
    <w:rsid w:val="00165388"/>
    <w:rsid w:val="0017013B"/>
    <w:rsid w:val="00172660"/>
    <w:rsid w:val="0019045E"/>
    <w:rsid w:val="00190A1B"/>
    <w:rsid w:val="00194A79"/>
    <w:rsid w:val="001C07A7"/>
    <w:rsid w:val="001C09DD"/>
    <w:rsid w:val="001C2127"/>
    <w:rsid w:val="001D09DA"/>
    <w:rsid w:val="001D7F81"/>
    <w:rsid w:val="001D7FF3"/>
    <w:rsid w:val="001E0B91"/>
    <w:rsid w:val="001E36F4"/>
    <w:rsid w:val="001E59A6"/>
    <w:rsid w:val="001F1E7A"/>
    <w:rsid w:val="00210963"/>
    <w:rsid w:val="00210EE8"/>
    <w:rsid w:val="00211E1E"/>
    <w:rsid w:val="002138F4"/>
    <w:rsid w:val="00216992"/>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8B5"/>
    <w:rsid w:val="002F7A68"/>
    <w:rsid w:val="00311916"/>
    <w:rsid w:val="00312690"/>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43912"/>
    <w:rsid w:val="004921D0"/>
    <w:rsid w:val="00497F14"/>
    <w:rsid w:val="004A0896"/>
    <w:rsid w:val="004B24E5"/>
    <w:rsid w:val="004B319C"/>
    <w:rsid w:val="004B39FF"/>
    <w:rsid w:val="004C06DF"/>
    <w:rsid w:val="004C3B35"/>
    <w:rsid w:val="005210E1"/>
    <w:rsid w:val="00537376"/>
    <w:rsid w:val="00547CB4"/>
    <w:rsid w:val="00552E2F"/>
    <w:rsid w:val="00556F88"/>
    <w:rsid w:val="00563E41"/>
    <w:rsid w:val="00575EC4"/>
    <w:rsid w:val="005803B9"/>
    <w:rsid w:val="0058389E"/>
    <w:rsid w:val="005844E6"/>
    <w:rsid w:val="00594A99"/>
    <w:rsid w:val="005C614F"/>
    <w:rsid w:val="005E09AD"/>
    <w:rsid w:val="005E4FDB"/>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13715"/>
    <w:rsid w:val="00725D01"/>
    <w:rsid w:val="0072754E"/>
    <w:rsid w:val="007339CE"/>
    <w:rsid w:val="007361D7"/>
    <w:rsid w:val="00742593"/>
    <w:rsid w:val="007540F0"/>
    <w:rsid w:val="0078146E"/>
    <w:rsid w:val="0078675A"/>
    <w:rsid w:val="00786D41"/>
    <w:rsid w:val="007A2616"/>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A7FDF"/>
    <w:rsid w:val="008B2823"/>
    <w:rsid w:val="008C34A7"/>
    <w:rsid w:val="008F10E3"/>
    <w:rsid w:val="008F139D"/>
    <w:rsid w:val="00914D65"/>
    <w:rsid w:val="00925CBE"/>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9F6A6F"/>
    <w:rsid w:val="00A3285F"/>
    <w:rsid w:val="00A36F85"/>
    <w:rsid w:val="00A5123A"/>
    <w:rsid w:val="00A60808"/>
    <w:rsid w:val="00A73AAC"/>
    <w:rsid w:val="00A77DAB"/>
    <w:rsid w:val="00A834A1"/>
    <w:rsid w:val="00A946E1"/>
    <w:rsid w:val="00A970A1"/>
    <w:rsid w:val="00AB1DB4"/>
    <w:rsid w:val="00AB3BEB"/>
    <w:rsid w:val="00AB4FC2"/>
    <w:rsid w:val="00AC5A6A"/>
    <w:rsid w:val="00AD0FA6"/>
    <w:rsid w:val="00AD60C9"/>
    <w:rsid w:val="00AE1FE7"/>
    <w:rsid w:val="00AE4C74"/>
    <w:rsid w:val="00AE6D6E"/>
    <w:rsid w:val="00AE74D0"/>
    <w:rsid w:val="00AF0048"/>
    <w:rsid w:val="00B10272"/>
    <w:rsid w:val="00B21440"/>
    <w:rsid w:val="00B24DB0"/>
    <w:rsid w:val="00B2696D"/>
    <w:rsid w:val="00B37A07"/>
    <w:rsid w:val="00B43167"/>
    <w:rsid w:val="00B4333A"/>
    <w:rsid w:val="00B47EBF"/>
    <w:rsid w:val="00B55347"/>
    <w:rsid w:val="00B5568C"/>
    <w:rsid w:val="00B56792"/>
    <w:rsid w:val="00B612DF"/>
    <w:rsid w:val="00B67B05"/>
    <w:rsid w:val="00B74036"/>
    <w:rsid w:val="00B76C8F"/>
    <w:rsid w:val="00B904B3"/>
    <w:rsid w:val="00B97E6F"/>
    <w:rsid w:val="00BC3C41"/>
    <w:rsid w:val="00BC4F00"/>
    <w:rsid w:val="00BC75FF"/>
    <w:rsid w:val="00BE0978"/>
    <w:rsid w:val="00BE3A83"/>
    <w:rsid w:val="00BE3D26"/>
    <w:rsid w:val="00C15D41"/>
    <w:rsid w:val="00C174C4"/>
    <w:rsid w:val="00C2188D"/>
    <w:rsid w:val="00C31752"/>
    <w:rsid w:val="00C3703E"/>
    <w:rsid w:val="00C476CB"/>
    <w:rsid w:val="00C633A5"/>
    <w:rsid w:val="00C640BC"/>
    <w:rsid w:val="00C74C59"/>
    <w:rsid w:val="00C80A35"/>
    <w:rsid w:val="00C90357"/>
    <w:rsid w:val="00CA604C"/>
    <w:rsid w:val="00CB0965"/>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55383"/>
    <w:rsid w:val="00D63712"/>
    <w:rsid w:val="00D8541D"/>
    <w:rsid w:val="00D977EA"/>
    <w:rsid w:val="00DA2F78"/>
    <w:rsid w:val="00DA4379"/>
    <w:rsid w:val="00DB360E"/>
    <w:rsid w:val="00DB3998"/>
    <w:rsid w:val="00DB67C2"/>
    <w:rsid w:val="00DC25B4"/>
    <w:rsid w:val="00DC32F4"/>
    <w:rsid w:val="00DE716A"/>
    <w:rsid w:val="00DF5D89"/>
    <w:rsid w:val="00E0183E"/>
    <w:rsid w:val="00E143AB"/>
    <w:rsid w:val="00E149AE"/>
    <w:rsid w:val="00E33521"/>
    <w:rsid w:val="00E35FB8"/>
    <w:rsid w:val="00E50996"/>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52027"/>
    <w:rsid w:val="00F70547"/>
    <w:rsid w:val="00F80873"/>
    <w:rsid w:val="00F853B4"/>
    <w:rsid w:val="00F86010"/>
    <w:rsid w:val="00F91D12"/>
    <w:rsid w:val="00F95192"/>
    <w:rsid w:val="00FA578B"/>
    <w:rsid w:val="00FB61E4"/>
    <w:rsid w:val="00FD5EF5"/>
    <w:rsid w:val="00FE0313"/>
    <w:rsid w:val="00FE1143"/>
    <w:rsid w:val="00FE7E36"/>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1726</Words>
  <Characters>985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2022-06-01T09:17:00Z</dcterms:created>
  <dcterms:modified xsi:type="dcterms:W3CDTF">2022-06-01T09:19:00Z</dcterms:modified>
</cp:coreProperties>
</file>